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84" w:rsidRDefault="00FE25A5" w:rsidP="00FE25A5">
      <w:pPr>
        <w:jc w:val="center"/>
        <w:rPr>
          <w:rFonts w:ascii="华文中宋" w:eastAsia="华文中宋" w:hAnsi="华文中宋"/>
          <w:sz w:val="36"/>
          <w:szCs w:val="36"/>
        </w:rPr>
      </w:pPr>
      <w:r w:rsidRPr="00FE25A5">
        <w:rPr>
          <w:rFonts w:ascii="华文中宋" w:eastAsia="华文中宋" w:hAnsi="华文中宋" w:hint="eastAsia"/>
          <w:sz w:val="36"/>
          <w:szCs w:val="36"/>
        </w:rPr>
        <w:t>关于对建档立卡家庭经济困难学生</w:t>
      </w:r>
    </w:p>
    <w:p w:rsidR="00FE25A5" w:rsidRPr="00FE25A5" w:rsidRDefault="00FE25A5" w:rsidP="00FE25A5">
      <w:pPr>
        <w:jc w:val="center"/>
        <w:rPr>
          <w:rFonts w:ascii="华文中宋" w:eastAsia="华文中宋" w:hAnsi="华文中宋"/>
          <w:sz w:val="36"/>
          <w:szCs w:val="36"/>
        </w:rPr>
      </w:pPr>
      <w:r w:rsidRPr="00FE25A5">
        <w:rPr>
          <w:rFonts w:ascii="华文中宋" w:eastAsia="华文中宋" w:hAnsi="华文中宋" w:hint="eastAsia"/>
          <w:sz w:val="36"/>
          <w:szCs w:val="36"/>
        </w:rPr>
        <w:t>加强教育资助工作的意见</w:t>
      </w:r>
    </w:p>
    <w:p w:rsidR="00FE25A5" w:rsidRDefault="00FE25A5" w:rsidP="00FE25A5">
      <w:pPr>
        <w:jc w:val="center"/>
      </w:pPr>
      <w:r w:rsidRPr="00FE25A5">
        <w:rPr>
          <w:rFonts w:hint="eastAsia"/>
        </w:rPr>
        <w:t>苏财教（</w:t>
      </w:r>
      <w:r w:rsidRPr="00FE25A5">
        <w:rPr>
          <w:rFonts w:hint="eastAsia"/>
        </w:rPr>
        <w:t>2016</w:t>
      </w:r>
      <w:r w:rsidRPr="00FE25A5">
        <w:rPr>
          <w:rFonts w:hint="eastAsia"/>
        </w:rPr>
        <w:t>）</w:t>
      </w:r>
      <w:r w:rsidRPr="00FE25A5">
        <w:rPr>
          <w:rFonts w:hint="eastAsia"/>
        </w:rPr>
        <w:t>151</w:t>
      </w:r>
      <w:r w:rsidRPr="00FE25A5">
        <w:rPr>
          <w:rFonts w:hint="eastAsia"/>
        </w:rPr>
        <w:t>号</w:t>
      </w:r>
    </w:p>
    <w:p w:rsidR="00FE25A5" w:rsidRPr="00FE25A5" w:rsidRDefault="00FE25A5" w:rsidP="00FE25A5">
      <w:pPr>
        <w:jc w:val="center"/>
      </w:pPr>
    </w:p>
    <w:p w:rsidR="00FE25A5" w:rsidRPr="00FE25A5" w:rsidRDefault="00FE25A5" w:rsidP="00FE25A5">
      <w:r w:rsidRPr="00FE25A5">
        <w:rPr>
          <w:rFonts w:hint="eastAsia"/>
        </w:rPr>
        <w:t>各市、县（市、区）财政局、教育局</w:t>
      </w:r>
      <w:r w:rsidRPr="00FE25A5">
        <w:rPr>
          <w:rFonts w:hint="eastAsia"/>
        </w:rPr>
        <w:t>, </w:t>
      </w:r>
      <w:r w:rsidRPr="00FE25A5">
        <w:rPr>
          <w:rFonts w:hint="eastAsia"/>
        </w:rPr>
        <w:t>各有关市、县（市、区）扶贫工作领导小组办公室，各省、市属高校：</w:t>
      </w:r>
    </w:p>
    <w:p w:rsidR="00FE25A5" w:rsidRPr="00FE25A5" w:rsidRDefault="00FE25A5" w:rsidP="00FE25A5">
      <w:pPr>
        <w:ind w:firstLineChars="202" w:firstLine="566"/>
      </w:pPr>
      <w:r w:rsidRPr="00FE25A5">
        <w:rPr>
          <w:rFonts w:hint="eastAsia"/>
        </w:rPr>
        <w:t>为贯彻落实《中共中央国务院关于打赢脱贫攻坚战的决定》和国务院</w:t>
      </w:r>
      <w:r w:rsidRPr="00FE25A5">
        <w:rPr>
          <w:rFonts w:hint="eastAsia"/>
        </w:rPr>
        <w:t>2016</w:t>
      </w:r>
      <w:r w:rsidRPr="00FE25A5">
        <w:rPr>
          <w:rFonts w:hint="eastAsia"/>
        </w:rPr>
        <w:t>年</w:t>
      </w:r>
      <w:r w:rsidRPr="00FE25A5">
        <w:rPr>
          <w:rFonts w:hint="eastAsia"/>
        </w:rPr>
        <w:t>8</w:t>
      </w:r>
      <w:r w:rsidRPr="00FE25A5">
        <w:rPr>
          <w:rFonts w:hint="eastAsia"/>
        </w:rPr>
        <w:t>月</w:t>
      </w:r>
      <w:r w:rsidRPr="00FE25A5">
        <w:rPr>
          <w:rFonts w:hint="eastAsia"/>
        </w:rPr>
        <w:t>16</w:t>
      </w:r>
      <w:r w:rsidRPr="00FE25A5">
        <w:rPr>
          <w:rFonts w:hint="eastAsia"/>
        </w:rPr>
        <w:t>日常务会议决定，以及省委、省政府《关于实施脱贫致富奔小康工程的意见》（苏发〔</w:t>
      </w:r>
      <w:r w:rsidRPr="00FE25A5">
        <w:rPr>
          <w:rFonts w:hint="eastAsia"/>
        </w:rPr>
        <w:t>2015</w:t>
      </w:r>
      <w:r w:rsidRPr="00FE25A5">
        <w:rPr>
          <w:rFonts w:hint="eastAsia"/>
        </w:rPr>
        <w:t>〕</w:t>
      </w:r>
      <w:r w:rsidRPr="00FE25A5">
        <w:rPr>
          <w:rFonts w:hint="eastAsia"/>
        </w:rPr>
        <w:t>35</w:t>
      </w:r>
      <w:r w:rsidRPr="00FE25A5">
        <w:rPr>
          <w:rFonts w:hint="eastAsia"/>
        </w:rPr>
        <w:t>号）、省委办公厅、省政府办公厅《印发〈关于实施脱贫致富奔小康工程的意见〉重要政策措施分工方案的通知》（苏办〔</w:t>
      </w:r>
      <w:r w:rsidRPr="00FE25A5">
        <w:rPr>
          <w:rFonts w:hint="eastAsia"/>
        </w:rPr>
        <w:t>2016</w:t>
      </w:r>
      <w:r w:rsidRPr="00FE25A5">
        <w:rPr>
          <w:rFonts w:hint="eastAsia"/>
        </w:rPr>
        <w:t>〕</w:t>
      </w:r>
      <w:r w:rsidRPr="00FE25A5">
        <w:rPr>
          <w:rFonts w:hint="eastAsia"/>
        </w:rPr>
        <w:t>4</w:t>
      </w:r>
      <w:r w:rsidRPr="00FE25A5">
        <w:rPr>
          <w:rFonts w:hint="eastAsia"/>
        </w:rPr>
        <w:t>号）精神，结合我省教育工作实际，现就全省建档立卡家庭经济困难学生（以下简称建档立卡家庭）加强教育资助工作提出如下意见，请遵照执行。</w:t>
      </w:r>
    </w:p>
    <w:p w:rsidR="00FE25A5" w:rsidRPr="00FE25A5" w:rsidRDefault="00FE25A5" w:rsidP="00873984">
      <w:pPr>
        <w:ind w:firstLineChars="202" w:firstLine="568"/>
        <w:rPr>
          <w:b/>
        </w:rPr>
      </w:pPr>
      <w:r w:rsidRPr="00FE25A5">
        <w:rPr>
          <w:rFonts w:hint="eastAsia"/>
          <w:b/>
        </w:rPr>
        <w:t>一、建立全省统一的建档立卡家庭教育资助数据库</w:t>
      </w:r>
    </w:p>
    <w:p w:rsidR="00FE25A5" w:rsidRPr="00FE25A5" w:rsidRDefault="00FE25A5" w:rsidP="00FE25A5">
      <w:pPr>
        <w:ind w:firstLineChars="202" w:firstLine="566"/>
      </w:pPr>
      <w:r w:rsidRPr="00FE25A5">
        <w:rPr>
          <w:rFonts w:hint="eastAsia"/>
        </w:rPr>
        <w:t>建档立卡家庭是指符合国家和省扶贫办发布的《扶贫开发建档立卡工作方案》相关规定，在省扶贫信息网络系统中建立电子信息档案的低收入农户家庭。从</w:t>
      </w:r>
      <w:r w:rsidRPr="00FE25A5">
        <w:rPr>
          <w:rFonts w:hint="eastAsia"/>
        </w:rPr>
        <w:t>2016</w:t>
      </w:r>
      <w:r w:rsidRPr="00FE25A5">
        <w:rPr>
          <w:rFonts w:hint="eastAsia"/>
        </w:rPr>
        <w:t>年秋季学期起，省教育厅对省扶贫办每年提供的全省建档立卡家庭经济困难子女在学数据与学籍系统相应数据进行比对后，依托省学生资助管理信息系统，建立全省各学段建档立卡家庭经济困难学生教育资助数据库。各市、县（市、区）财政和教育部门以及高校在开展省内建档立卡家庭经济困难学生教育资助工作时，应以全省统一建立的建档立卡家庭经济困难学生教育资助数据库信息为准。</w:t>
      </w:r>
    </w:p>
    <w:p w:rsidR="00FE25A5" w:rsidRPr="00FE25A5" w:rsidRDefault="00FE25A5" w:rsidP="00873984">
      <w:pPr>
        <w:ind w:firstLineChars="202" w:firstLine="568"/>
        <w:rPr>
          <w:b/>
        </w:rPr>
      </w:pPr>
      <w:r w:rsidRPr="00FE25A5">
        <w:rPr>
          <w:rFonts w:hint="eastAsia"/>
          <w:b/>
        </w:rPr>
        <w:t>二、全面落实已出台的国家资助政策</w:t>
      </w:r>
    </w:p>
    <w:p w:rsidR="00FE25A5" w:rsidRPr="00FE25A5" w:rsidRDefault="00FE25A5" w:rsidP="00FE25A5">
      <w:pPr>
        <w:ind w:firstLineChars="202" w:firstLine="566"/>
      </w:pPr>
      <w:r w:rsidRPr="00FE25A5">
        <w:rPr>
          <w:rFonts w:hint="eastAsia"/>
        </w:rPr>
        <w:t>各地、各高校对全省建档立卡家庭经济困难学生教育资助数据库中的学生都应按国家和省出台的政府资助政策给予资助，包括学前教育阶段家庭经济困难儿童政府资助、义务教育阶段家庭经济困难学生生活补助、高中阶段国家助学金、本专科教育阶段国家助学金（按学校最高档次标准资助）。从</w:t>
      </w:r>
      <w:r w:rsidRPr="00FE25A5">
        <w:rPr>
          <w:rFonts w:hint="eastAsia"/>
        </w:rPr>
        <w:t>2016</w:t>
      </w:r>
      <w:r w:rsidRPr="00FE25A5">
        <w:rPr>
          <w:rFonts w:hint="eastAsia"/>
        </w:rPr>
        <w:t>年秋季学期起，建档立卡家庭经济困难学生申请政府资助或申请国家助学贷款时只需持有《扶贫手册》即可办理。</w:t>
      </w:r>
    </w:p>
    <w:p w:rsidR="00FE25A5" w:rsidRPr="00FE25A5" w:rsidRDefault="00FE25A5" w:rsidP="00873984">
      <w:pPr>
        <w:ind w:firstLineChars="202" w:firstLine="568"/>
        <w:rPr>
          <w:b/>
        </w:rPr>
      </w:pPr>
      <w:r w:rsidRPr="00FE25A5">
        <w:rPr>
          <w:rFonts w:hint="eastAsia"/>
          <w:b/>
        </w:rPr>
        <w:t>三、加大对建档立卡家庭子女教育资助力度</w:t>
      </w:r>
    </w:p>
    <w:p w:rsidR="00FE25A5" w:rsidRPr="00FE25A5" w:rsidRDefault="00FE25A5" w:rsidP="00FE25A5">
      <w:pPr>
        <w:ind w:firstLineChars="202" w:firstLine="566"/>
      </w:pPr>
      <w:r w:rsidRPr="00FE25A5">
        <w:rPr>
          <w:rFonts w:hint="eastAsia"/>
        </w:rPr>
        <w:t>从</w:t>
      </w:r>
      <w:r w:rsidRPr="00FE25A5">
        <w:rPr>
          <w:rFonts w:hint="eastAsia"/>
        </w:rPr>
        <w:t>2016</w:t>
      </w:r>
      <w:r w:rsidRPr="00FE25A5">
        <w:rPr>
          <w:rFonts w:hint="eastAsia"/>
        </w:rPr>
        <w:t>年秋季学期起，全面免除在普通高中学习的建档立卡家庭经济困难学生学杂费，所需资金由省财政承担。对在政府教育行政管理部门依法批准的民办普通高中就读的符合免学杂费政策条件的学生，由省财政按照当地公办普通高中免除学杂费标准对学校给予补助；民办普通高中学费标准高于省财政补助的部分，学校可以按规定继续向学生收取。</w:t>
      </w:r>
    </w:p>
    <w:p w:rsidR="00FE25A5" w:rsidRPr="00FE25A5" w:rsidRDefault="00FE25A5" w:rsidP="00FE25A5">
      <w:pPr>
        <w:ind w:firstLineChars="202" w:firstLine="566"/>
      </w:pPr>
      <w:r w:rsidRPr="00FE25A5">
        <w:rPr>
          <w:rFonts w:hint="eastAsia"/>
        </w:rPr>
        <w:t>从</w:t>
      </w:r>
      <w:r w:rsidRPr="00FE25A5">
        <w:rPr>
          <w:rFonts w:hint="eastAsia"/>
        </w:rPr>
        <w:t>2016</w:t>
      </w:r>
      <w:r w:rsidRPr="00FE25A5">
        <w:rPr>
          <w:rFonts w:hint="eastAsia"/>
        </w:rPr>
        <w:t>年秋季学期起，对在普通高校本、专科阶段学习的建档立卡家庭经济困难学生免除学费，所需资金由高校从生均财政拨款、事业收入等经费中统筹安排解决。各高校要按照省有关文件精神足额提取资助经费，用于家庭经济困难学生奖、助、补、减、免、勤工助学等，确保每一位家庭经济困难学生都得到资助。</w:t>
      </w:r>
    </w:p>
    <w:p w:rsidR="00FE25A5" w:rsidRPr="00FE25A5" w:rsidRDefault="00FE25A5" w:rsidP="00873984">
      <w:pPr>
        <w:ind w:firstLineChars="202" w:firstLine="568"/>
        <w:rPr>
          <w:b/>
        </w:rPr>
      </w:pPr>
      <w:r w:rsidRPr="00FE25A5">
        <w:rPr>
          <w:rFonts w:hint="eastAsia"/>
          <w:b/>
        </w:rPr>
        <w:t>四、强化对建档立卡家庭教育资助督查</w:t>
      </w:r>
    </w:p>
    <w:p w:rsidR="00FE25A5" w:rsidRPr="00FE25A5" w:rsidRDefault="00FE25A5" w:rsidP="00FE25A5">
      <w:pPr>
        <w:ind w:firstLineChars="202" w:firstLine="566"/>
      </w:pPr>
      <w:r w:rsidRPr="00FE25A5">
        <w:rPr>
          <w:rFonts w:hint="eastAsia"/>
        </w:rPr>
        <w:t>各地和各高校要加大信息公开力度，及时按规定公布政策落实情况，并接受社会监督。各级财政、教育等有关部门要密切配合，加强对教育资助政策落实情况的监督检查。有关市县扶贫办要加强对建档立卡家庭数据的审核和维护工作，确保数据真实、完整、准确，及时向当地教育部门提供建档立卡家庭经济困难子女就学数据。今后，在每学期开学后的次月，各地、各高校学生资助管理中心须对本地、本校上学期建档立卡家庭经济困难学生教育资助情况进行全面检查，对发现的问题应及时解决并予通报。省学生资助管理中心将定期通报各地、各高校执行建档立卡家庭经济困难学生教育资助政策的有关情况。</w:t>
      </w:r>
    </w:p>
    <w:p w:rsidR="00FE25A5" w:rsidRPr="00FE25A5" w:rsidRDefault="00FE25A5" w:rsidP="00873984">
      <w:pPr>
        <w:ind w:firstLineChars="202" w:firstLine="568"/>
        <w:rPr>
          <w:b/>
        </w:rPr>
      </w:pPr>
      <w:r w:rsidRPr="00FE25A5">
        <w:rPr>
          <w:rFonts w:hint="eastAsia"/>
          <w:b/>
        </w:rPr>
        <w:t>五、切实做好教育资助政策宣传和资金保障</w:t>
      </w:r>
    </w:p>
    <w:p w:rsidR="00FE25A5" w:rsidRDefault="00FE25A5" w:rsidP="00FE25A5">
      <w:pPr>
        <w:ind w:firstLineChars="202" w:firstLine="566"/>
      </w:pPr>
      <w:r w:rsidRPr="00FE25A5">
        <w:rPr>
          <w:rFonts w:hint="eastAsia"/>
        </w:rPr>
        <w:t>各市、县（市、区）财政、教育部门和高校要切实加强建档立卡家庭经济困难学生教育资助工作的领导，加强教育资助政策在校内校外的宣传，确保教育资助政策家喻户晓。各市、县（市、区）财政要统筹省财政补助资金和本级财政预算资金，确保资助经费及时安排到位，确保教育资助政策落实到位。</w:t>
      </w:r>
    </w:p>
    <w:p w:rsidR="00873984" w:rsidRPr="00FE25A5" w:rsidRDefault="00873984" w:rsidP="00FE25A5">
      <w:pPr>
        <w:ind w:firstLineChars="202" w:firstLine="566"/>
      </w:pPr>
    </w:p>
    <w:p w:rsidR="00FE25A5" w:rsidRPr="00FE25A5" w:rsidRDefault="00FE25A5" w:rsidP="00873984">
      <w:pPr>
        <w:ind w:firstLineChars="1771" w:firstLine="4959"/>
      </w:pPr>
      <w:r w:rsidRPr="00FE25A5">
        <w:rPr>
          <w:rFonts w:hint="eastAsia"/>
        </w:rPr>
        <w:t>省财政厅</w:t>
      </w:r>
      <w:r w:rsidRPr="00FE25A5">
        <w:rPr>
          <w:rFonts w:hint="eastAsia"/>
        </w:rPr>
        <w:t>  </w:t>
      </w:r>
      <w:r w:rsidRPr="00FE25A5">
        <w:rPr>
          <w:rFonts w:hint="eastAsia"/>
        </w:rPr>
        <w:t>省教育厅</w:t>
      </w:r>
      <w:r w:rsidRPr="00FE25A5">
        <w:rPr>
          <w:rFonts w:hint="eastAsia"/>
        </w:rPr>
        <w:t>  </w:t>
      </w:r>
    </w:p>
    <w:p w:rsidR="00FE25A5" w:rsidRPr="00FE25A5" w:rsidRDefault="00FE25A5" w:rsidP="00873984">
      <w:pPr>
        <w:ind w:firstLineChars="1721" w:firstLine="4819"/>
      </w:pPr>
      <w:r w:rsidRPr="00FE25A5">
        <w:rPr>
          <w:rFonts w:hint="eastAsia"/>
        </w:rPr>
        <w:t>省扶贫工作领导小组办公室</w:t>
      </w:r>
    </w:p>
    <w:p w:rsidR="00FE25A5" w:rsidRPr="00FE25A5" w:rsidRDefault="00FE25A5" w:rsidP="00873984">
      <w:pPr>
        <w:ind w:firstLineChars="1821" w:firstLine="5099"/>
      </w:pPr>
      <w:bookmarkStart w:id="0" w:name="_GoBack"/>
      <w:bookmarkEnd w:id="0"/>
      <w:r w:rsidRPr="00FE25A5">
        <w:rPr>
          <w:rFonts w:hint="eastAsia"/>
        </w:rPr>
        <w:t>2016</w:t>
      </w:r>
      <w:r w:rsidRPr="00FE25A5">
        <w:rPr>
          <w:rFonts w:hint="eastAsia"/>
        </w:rPr>
        <w:t>年</w:t>
      </w:r>
      <w:r w:rsidRPr="00FE25A5">
        <w:rPr>
          <w:rFonts w:hint="eastAsia"/>
        </w:rPr>
        <w:t>8</w:t>
      </w:r>
      <w:r w:rsidRPr="00FE25A5">
        <w:rPr>
          <w:rFonts w:hint="eastAsia"/>
        </w:rPr>
        <w:t>月</w:t>
      </w:r>
      <w:r w:rsidRPr="00FE25A5">
        <w:rPr>
          <w:rFonts w:hint="eastAsia"/>
        </w:rPr>
        <w:t>24</w:t>
      </w:r>
      <w:r w:rsidRPr="00FE25A5">
        <w:rPr>
          <w:rFonts w:hint="eastAsia"/>
        </w:rPr>
        <w:t>日</w:t>
      </w:r>
    </w:p>
    <w:p w:rsidR="00A27485" w:rsidRDefault="00A27485" w:rsidP="00FE25A5">
      <w:pPr>
        <w:ind w:firstLineChars="202" w:firstLine="566"/>
      </w:pPr>
    </w:p>
    <w:sectPr w:rsidR="00A27485" w:rsidSect="00C37F44">
      <w:pgSz w:w="11906" w:h="16838"/>
      <w:pgMar w:top="1418" w:right="1588" w:bottom="1418" w:left="1588"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FE25A5"/>
    <w:rsid w:val="002B7C0D"/>
    <w:rsid w:val="00382824"/>
    <w:rsid w:val="0073042D"/>
    <w:rsid w:val="00873984"/>
    <w:rsid w:val="00A27485"/>
    <w:rsid w:val="00C37F44"/>
    <w:rsid w:val="00FE2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 w:hAnsiTheme="minorHAnsi" w:cstheme="minorBidi"/>
        <w:kern w:val="2"/>
        <w:sz w:val="28"/>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 w:hAnsiTheme="minorHAnsi" w:cstheme="minorBidi"/>
        <w:kern w:val="2"/>
        <w:sz w:val="28"/>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1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lenovo</cp:lastModifiedBy>
  <cp:revision>1</cp:revision>
  <dcterms:created xsi:type="dcterms:W3CDTF">2018-10-10T07:41:00Z</dcterms:created>
  <dcterms:modified xsi:type="dcterms:W3CDTF">2018-10-10T07:41:00Z</dcterms:modified>
</cp:coreProperties>
</file>