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FF7" w:rsidRDefault="009C0FF7" w:rsidP="009C0FF7">
      <w:pPr>
        <w:spacing w:line="480" w:lineRule="exact"/>
        <w:jc w:val="center"/>
        <w:rPr>
          <w:rFonts w:ascii="仿宋" w:eastAsia="仿宋" w:hAnsi="仿宋" w:hint="eastAsia"/>
          <w:b/>
          <w:sz w:val="27"/>
          <w:szCs w:val="27"/>
        </w:rPr>
      </w:pPr>
    </w:p>
    <w:p w:rsidR="00956A0D" w:rsidRDefault="009C0FF7" w:rsidP="009C0FF7">
      <w:pPr>
        <w:spacing w:line="480" w:lineRule="exact"/>
        <w:jc w:val="center"/>
        <w:rPr>
          <w:rFonts w:ascii="方正小标宋简体" w:eastAsia="方正小标宋简体" w:hAnsi="方正小标宋简体" w:hint="eastAsia"/>
          <w:b/>
          <w:sz w:val="32"/>
          <w:szCs w:val="27"/>
        </w:rPr>
      </w:pPr>
      <w:r w:rsidRPr="00956A0D">
        <w:rPr>
          <w:rFonts w:ascii="方正小标宋简体" w:eastAsia="方正小标宋简体" w:hAnsi="方正小标宋简体" w:hint="eastAsia"/>
          <w:b/>
          <w:sz w:val="32"/>
          <w:szCs w:val="27"/>
        </w:rPr>
        <w:t>教育部社科司关于2020年度</w:t>
      </w:r>
    </w:p>
    <w:p w:rsidR="009C0FF7" w:rsidRPr="00956A0D" w:rsidRDefault="009C0FF7" w:rsidP="009C0FF7">
      <w:pPr>
        <w:spacing w:line="480" w:lineRule="exact"/>
        <w:jc w:val="center"/>
        <w:rPr>
          <w:rFonts w:ascii="方正小标宋简体" w:eastAsia="方正小标宋简体" w:hAnsi="方正小标宋简体"/>
          <w:b/>
          <w:sz w:val="32"/>
          <w:szCs w:val="27"/>
        </w:rPr>
      </w:pPr>
      <w:r w:rsidRPr="00956A0D">
        <w:rPr>
          <w:rFonts w:ascii="方正小标宋简体" w:eastAsia="方正小标宋简体" w:hAnsi="方正小标宋简体" w:hint="eastAsia"/>
          <w:b/>
          <w:sz w:val="32"/>
          <w:szCs w:val="27"/>
        </w:rPr>
        <w:t>教育部人文社会科学研究一般项目申报工作的通知</w:t>
      </w:r>
    </w:p>
    <w:p w:rsidR="009C0FF7" w:rsidRPr="009C0FF7" w:rsidRDefault="009C0FF7" w:rsidP="009C0FF7">
      <w:pPr>
        <w:spacing w:line="480" w:lineRule="exact"/>
        <w:jc w:val="center"/>
        <w:rPr>
          <w:rFonts w:ascii="仿宋" w:eastAsia="仿宋" w:hAnsi="仿宋"/>
          <w:b/>
          <w:sz w:val="27"/>
          <w:szCs w:val="27"/>
        </w:rPr>
      </w:pPr>
    </w:p>
    <w:p w:rsidR="009C0FF7" w:rsidRPr="00956A0D" w:rsidRDefault="009C0FF7" w:rsidP="009C0FF7">
      <w:pPr>
        <w:spacing w:line="480" w:lineRule="exact"/>
        <w:jc w:val="center"/>
        <w:rPr>
          <w:rFonts w:ascii="楷体_GB2312" w:eastAsia="楷体_GB2312" w:hAnsi="仿宋" w:hint="eastAsia"/>
          <w:sz w:val="27"/>
          <w:szCs w:val="27"/>
        </w:rPr>
      </w:pPr>
      <w:r w:rsidRPr="00956A0D">
        <w:rPr>
          <w:rFonts w:ascii="楷体_GB2312" w:eastAsia="楷体_GB2312" w:hAnsi="仿宋" w:hint="eastAsia"/>
          <w:sz w:val="27"/>
          <w:szCs w:val="27"/>
        </w:rPr>
        <w:t>教</w:t>
      </w:r>
      <w:proofErr w:type="gramStart"/>
      <w:r w:rsidRPr="00956A0D">
        <w:rPr>
          <w:rFonts w:ascii="楷体_GB2312" w:eastAsia="楷体_GB2312" w:hAnsi="仿宋" w:hint="eastAsia"/>
          <w:sz w:val="27"/>
          <w:szCs w:val="27"/>
        </w:rPr>
        <w:t>社科司函〔2019〕</w:t>
      </w:r>
      <w:proofErr w:type="gramEnd"/>
      <w:r w:rsidRPr="00956A0D">
        <w:rPr>
          <w:rFonts w:ascii="楷体_GB2312" w:eastAsia="楷体_GB2312" w:hAnsi="仿宋" w:hint="eastAsia"/>
          <w:sz w:val="27"/>
          <w:szCs w:val="27"/>
        </w:rPr>
        <w:t>130号</w:t>
      </w:r>
    </w:p>
    <w:p w:rsidR="009C0FF7" w:rsidRPr="009C0FF7" w:rsidRDefault="009C0FF7" w:rsidP="009C0FF7">
      <w:pPr>
        <w:spacing w:line="480" w:lineRule="exact"/>
        <w:rPr>
          <w:rFonts w:ascii="仿宋" w:eastAsia="仿宋" w:hAnsi="仿宋"/>
          <w:sz w:val="27"/>
          <w:szCs w:val="27"/>
        </w:rPr>
      </w:pPr>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各省、自治区、直辖市教育厅（教委），新疆生产建设兵团教育局，有关部门（单位）教育司（局），部属各高等学校、部省合建各高等学校：</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按照部门预算要求，2020年度教育部人文社会科学研究一般项目申报工作于2019年启动。根据《教育部人文社会科学研究项目管理办法》（教社科〔2006〕2号），为做好2020年度教育部人文社会科学研究一般项目（以下简称一般项目）申报工作，现将有关事项通知如下：</w:t>
      </w:r>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 xml:space="preserve">　　一、指导思想</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 xml:space="preserve">　　二、申报内容</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本次项目申报不设申报指南（专项任务项目除外），申请者根据自身的研究基础和学术特长，认真凝练、自行拟定研究课题。研究课题名称应表述规范、准确、简洁。</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究要</w:t>
      </w:r>
      <w:proofErr w:type="gramStart"/>
      <w:r w:rsidRPr="009C0FF7">
        <w:rPr>
          <w:rFonts w:ascii="仿宋" w:eastAsia="仿宋" w:hAnsi="仿宋" w:hint="eastAsia"/>
          <w:sz w:val="27"/>
          <w:szCs w:val="27"/>
        </w:rPr>
        <w:t>立足党</w:t>
      </w:r>
      <w:proofErr w:type="gramEnd"/>
      <w:r w:rsidRPr="009C0FF7">
        <w:rPr>
          <w:rFonts w:ascii="仿宋" w:eastAsia="仿宋" w:hAnsi="仿宋" w:hint="eastAsia"/>
          <w:sz w:val="27"/>
          <w:szCs w:val="27"/>
        </w:rPr>
        <w:t>和国家事业发展需求，聚焦全局性、战略性和前瞻性的重大理论与现实问题，体现具有针对性、实效性的决策参考价值。</w:t>
      </w:r>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 xml:space="preserve">　　1.项目类别及资助额度</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一般项目的研究期限为3年，具体类别分为：（1）规划基金项目，资</w:t>
      </w:r>
      <w:r w:rsidRPr="009C0FF7">
        <w:rPr>
          <w:rFonts w:ascii="仿宋" w:eastAsia="仿宋" w:hAnsi="仿宋" w:hint="eastAsia"/>
          <w:sz w:val="27"/>
          <w:szCs w:val="27"/>
        </w:rPr>
        <w:lastRenderedPageBreak/>
        <w:t>助经费不超过10万元；（2）青年基金项目，资助经费不超过8万元；（3）自筹经费项目，经费由申请者从校外有关部门或企事业单位自筹，自筹经费不低于8万元；（4）专项任务项目，包括中国特色社会主义理论体系研究专项、高校辅导员研究专项，具体申报条件和通知将另行发布。</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为贯彻落</w:t>
      </w:r>
      <w:proofErr w:type="gramStart"/>
      <w:r w:rsidRPr="009C0FF7">
        <w:rPr>
          <w:rFonts w:ascii="仿宋" w:eastAsia="仿宋" w:hAnsi="仿宋" w:hint="eastAsia"/>
          <w:sz w:val="27"/>
          <w:szCs w:val="27"/>
        </w:rPr>
        <w:t>实习近</w:t>
      </w:r>
      <w:proofErr w:type="gramEnd"/>
      <w:r w:rsidRPr="009C0FF7">
        <w:rPr>
          <w:rFonts w:ascii="仿宋" w:eastAsia="仿宋" w:hAnsi="仿宋" w:hint="eastAsia"/>
          <w:sz w:val="27"/>
          <w:szCs w:val="27"/>
        </w:rPr>
        <w:t>平总书记在学校思想政治理论课教师座谈会上的重要讲话精神，贯彻落实中共中央办公厅、国务院办公厅印发的《关于深化新时代学校思想政治理论课改革创新的若干意见》精神，加强对高校思想政治理论</w:t>
      </w:r>
      <w:proofErr w:type="gramStart"/>
      <w:r w:rsidRPr="009C0FF7">
        <w:rPr>
          <w:rFonts w:ascii="仿宋" w:eastAsia="仿宋" w:hAnsi="仿宋" w:hint="eastAsia"/>
          <w:sz w:val="27"/>
          <w:szCs w:val="27"/>
        </w:rPr>
        <w:t>课研究</w:t>
      </w:r>
      <w:proofErr w:type="gramEnd"/>
      <w:r w:rsidRPr="009C0FF7">
        <w:rPr>
          <w:rFonts w:ascii="仿宋" w:eastAsia="仿宋" w:hAnsi="仿宋" w:hint="eastAsia"/>
          <w:sz w:val="27"/>
          <w:szCs w:val="27"/>
        </w:rPr>
        <w:t>的支持，高校思想政治理论课教师研究专项将另作安排，申报通知另行下发。</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为支持西部和边疆地区高校人文社会科学研究发展，本次项目继续设立西部和边疆地区项目及新疆、西藏项目，不单独组织申报，申报条件与评审具体事项与一般项目相同。</w:t>
      </w:r>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 xml:space="preserve">　　2.项目申报学科范围</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 xml:space="preserve">　　三、申报条件</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1.本次项目</w:t>
      </w:r>
      <w:proofErr w:type="gramStart"/>
      <w:r w:rsidRPr="009C0FF7">
        <w:rPr>
          <w:rFonts w:ascii="仿宋" w:eastAsia="仿宋" w:hAnsi="仿宋" w:hint="eastAsia"/>
          <w:sz w:val="27"/>
          <w:szCs w:val="27"/>
        </w:rPr>
        <w:t>限全国</w:t>
      </w:r>
      <w:proofErr w:type="gramEnd"/>
      <w:r w:rsidRPr="009C0FF7">
        <w:rPr>
          <w:rFonts w:ascii="仿宋" w:eastAsia="仿宋" w:hAnsi="仿宋" w:hint="eastAsia"/>
          <w:sz w:val="27"/>
          <w:szCs w:val="27"/>
        </w:rPr>
        <w:t>普通高等学校申报。</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2.申请者必须能够实际从事研究工作并真正承担和负责组织项目的实施；每个申请者限报1项，所列课题组成员必须征得本人同意，否则视为违规申报。</w:t>
      </w:r>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 xml:space="preserve">　　3.申请者除符合《教育部人文社会科学研究项目管理办法》的相关规定外，还必须符合下列条件：</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（1）规划基金项目申请者，应为具有高级职称（含副高）的在编在岗</w:t>
      </w:r>
      <w:r w:rsidRPr="009C0FF7">
        <w:rPr>
          <w:rFonts w:ascii="仿宋" w:eastAsia="仿宋" w:hAnsi="仿宋" w:hint="eastAsia"/>
          <w:sz w:val="27"/>
          <w:szCs w:val="27"/>
        </w:rPr>
        <w:lastRenderedPageBreak/>
        <w:t>教师；</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（2）青年基金项目申请者，应为具有博士学位或中级以上（含中级）职称的在编在岗教师，年龄不超过40周岁（1979年7月1日以后出生）；</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3）自筹经费项目申请者，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 xml:space="preserve">　　4.有以下情况之一者不得申报本次项目：</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（1）在</w:t>
      </w:r>
      <w:proofErr w:type="gramStart"/>
      <w:r w:rsidRPr="009C0FF7">
        <w:rPr>
          <w:rFonts w:ascii="仿宋" w:eastAsia="仿宋" w:hAnsi="仿宋" w:hint="eastAsia"/>
          <w:sz w:val="27"/>
          <w:szCs w:val="27"/>
        </w:rPr>
        <w:t>研</w:t>
      </w:r>
      <w:proofErr w:type="gramEnd"/>
      <w:r w:rsidRPr="009C0FF7">
        <w:rPr>
          <w:rFonts w:ascii="仿宋" w:eastAsia="仿宋" w:hAnsi="仿宋" w:hint="eastAsia"/>
          <w:sz w:val="27"/>
          <w:szCs w:val="27"/>
        </w:rPr>
        <w:t>的教育部人文社会科学研究各类项目负责人；</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（2）所主持的教育部人文社会科学研究项目自2016年（含）以来因各种原因被撤销者；</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（3）在</w:t>
      </w:r>
      <w:proofErr w:type="gramStart"/>
      <w:r w:rsidRPr="009C0FF7">
        <w:rPr>
          <w:rFonts w:ascii="仿宋" w:eastAsia="仿宋" w:hAnsi="仿宋" w:hint="eastAsia"/>
          <w:sz w:val="27"/>
          <w:szCs w:val="27"/>
        </w:rPr>
        <w:t>研</w:t>
      </w:r>
      <w:proofErr w:type="gramEnd"/>
      <w:r w:rsidRPr="009C0FF7">
        <w:rPr>
          <w:rFonts w:ascii="仿宋" w:eastAsia="仿宋" w:hAnsi="仿宋" w:hint="eastAsia"/>
          <w:sz w:val="27"/>
          <w:szCs w:val="27"/>
        </w:rPr>
        <w:t>的国家社科基金各类项目、国家自然科学基金各类项目负责人，以上项目若</w:t>
      </w:r>
      <w:proofErr w:type="gramStart"/>
      <w:r w:rsidRPr="009C0FF7">
        <w:rPr>
          <w:rFonts w:ascii="仿宋" w:eastAsia="仿宋" w:hAnsi="仿宋" w:hint="eastAsia"/>
          <w:sz w:val="27"/>
          <w:szCs w:val="27"/>
        </w:rPr>
        <w:t>已结项需附</w:t>
      </w:r>
      <w:proofErr w:type="gramEnd"/>
      <w:r w:rsidRPr="009C0FF7">
        <w:rPr>
          <w:rFonts w:ascii="仿宋" w:eastAsia="仿宋" w:hAnsi="仿宋" w:hint="eastAsia"/>
          <w:sz w:val="27"/>
          <w:szCs w:val="27"/>
        </w:rPr>
        <w:t>相关证明；</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（4）连续两年（指2018、2019年度）申请一般项目未获资助的申请人，暂停2020年度申报资格。</w:t>
      </w:r>
      <w:bookmarkStart w:id="0" w:name="_GoBack"/>
      <w:bookmarkEnd w:id="0"/>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 xml:space="preserve">　　四、申报办法</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2.本次项目采取网上申报方式。</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3.教育部人文社会科学研究管理平台项目申报系统（以下简称申报系统）为本次项目申报平台，请及时关注教育部社科司主页（www.moe.gov.cn/s78/A13/），网络申报办法和流程以该系统为准。</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4.自2019年8月27日开始受理项目网上申报。申请者可登录申报系统下载《申请评审书》，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5.项目经费按照《高等学校哲学社会科学繁荣计划专项资金管理办法》</w:t>
      </w:r>
      <w:r w:rsidRPr="009C0FF7">
        <w:rPr>
          <w:rFonts w:ascii="仿宋" w:eastAsia="仿宋" w:hAnsi="仿宋" w:hint="eastAsia"/>
          <w:sz w:val="27"/>
          <w:szCs w:val="27"/>
        </w:rPr>
        <w:lastRenderedPageBreak/>
        <w:t>（</w:t>
      </w:r>
      <w:proofErr w:type="gramStart"/>
      <w:r w:rsidRPr="009C0FF7">
        <w:rPr>
          <w:rFonts w:ascii="仿宋" w:eastAsia="仿宋" w:hAnsi="仿宋" w:hint="eastAsia"/>
          <w:sz w:val="27"/>
          <w:szCs w:val="27"/>
        </w:rPr>
        <w:t>财教〔2016〕</w:t>
      </w:r>
      <w:proofErr w:type="gramEnd"/>
      <w:r w:rsidRPr="009C0FF7">
        <w:rPr>
          <w:rFonts w:ascii="仿宋" w:eastAsia="仿宋" w:hAnsi="仿宋" w:hint="eastAsia"/>
          <w:sz w:val="27"/>
          <w:szCs w:val="27"/>
        </w:rPr>
        <w:t>317号），实行严格规范的预决算管理。项目申请者应在研究期限内，根据实际需求准确</w:t>
      </w:r>
      <w:proofErr w:type="gramStart"/>
      <w:r w:rsidRPr="009C0FF7">
        <w:rPr>
          <w:rFonts w:ascii="仿宋" w:eastAsia="仿宋" w:hAnsi="仿宋" w:hint="eastAsia"/>
          <w:sz w:val="27"/>
          <w:szCs w:val="27"/>
        </w:rPr>
        <w:t>测算总</w:t>
      </w:r>
      <w:proofErr w:type="gramEnd"/>
      <w:r w:rsidRPr="009C0FF7">
        <w:rPr>
          <w:rFonts w:ascii="仿宋" w:eastAsia="仿宋" w:hAnsi="仿宋" w:hint="eastAsia"/>
          <w:sz w:val="27"/>
          <w:szCs w:val="27"/>
        </w:rPr>
        <w:t>经费预算，合理</w:t>
      </w:r>
      <w:proofErr w:type="gramStart"/>
      <w:r w:rsidRPr="009C0FF7">
        <w:rPr>
          <w:rFonts w:ascii="仿宋" w:eastAsia="仿宋" w:hAnsi="仿宋" w:hint="eastAsia"/>
          <w:sz w:val="27"/>
          <w:szCs w:val="27"/>
        </w:rPr>
        <w:t>分配分</w:t>
      </w:r>
      <w:proofErr w:type="gramEnd"/>
      <w:r w:rsidRPr="009C0FF7">
        <w:rPr>
          <w:rFonts w:ascii="仿宋" w:eastAsia="仿宋" w:hAnsi="仿宋" w:hint="eastAsia"/>
          <w:sz w:val="27"/>
          <w:szCs w:val="27"/>
        </w:rPr>
        <w:t>年度经费预算。经费预算合理性作为评审的重要内容，不切实际的经费预算将影响专家评审结果。</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7.本次项目网络申报截止日期为2019年9月27日，申报单位须在此之前对本单位所申报的材料进行在线审核确认，在线生成、打印《教育部人文社会科学研究一般项目申报一览表》（以下简称《申报一览表》）1份，加盖学校/单位公章，并于2019年9月30日前寄送至社科管理咨询服务中心。</w:t>
      </w:r>
    </w:p>
    <w:p w:rsidR="009C0FF7" w:rsidRPr="009C0FF7" w:rsidRDefault="009C0FF7" w:rsidP="009C0FF7">
      <w:pPr>
        <w:spacing w:line="480" w:lineRule="exact"/>
        <w:rPr>
          <w:rFonts w:ascii="仿宋" w:eastAsia="仿宋" w:hAnsi="仿宋"/>
          <w:b/>
          <w:sz w:val="27"/>
          <w:szCs w:val="27"/>
        </w:rPr>
      </w:pPr>
      <w:r w:rsidRPr="009C0FF7">
        <w:rPr>
          <w:rFonts w:ascii="仿宋" w:eastAsia="仿宋" w:hAnsi="仿宋" w:hint="eastAsia"/>
          <w:b/>
          <w:sz w:val="27"/>
          <w:szCs w:val="27"/>
        </w:rPr>
        <w:t xml:space="preserve">　　五、其他要求</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1.申请者应认真阅</w:t>
      </w:r>
      <w:proofErr w:type="gramStart"/>
      <w:r w:rsidRPr="009C0FF7">
        <w:rPr>
          <w:rFonts w:ascii="仿宋" w:eastAsia="仿宋" w:hAnsi="仿宋" w:hint="eastAsia"/>
          <w:sz w:val="27"/>
          <w:szCs w:val="27"/>
        </w:rPr>
        <w:t>研</w:t>
      </w:r>
      <w:proofErr w:type="gramEnd"/>
      <w:r w:rsidRPr="009C0FF7">
        <w:rPr>
          <w:rFonts w:ascii="仿宋" w:eastAsia="仿宋" w:hAnsi="仿宋" w:hint="eastAsia"/>
          <w:sz w:val="27"/>
          <w:szCs w:val="27"/>
        </w:rPr>
        <w:t>《教育部人文社会科学研究项目管理办法》及以往立项情况，提高申报质量，避免重复申报。</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2.本次项目评审采取匿名方式。为保证评审的公平公正，《申请评审书》B表中不得出现申请者姓名、所在学校等有关信息，否则按作废处理。</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3.申请者应如实填报材料，确保无知识产权争议。凡存在弄虚作假、抄袭剽窃等行为的，一经查实即取消三年申报资格。</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4.各申报单位应切实落实意识形态工作责任制，加强对申报材料的审核把关，确保填报信息的准确、真实，切实提高项目申报质量。如违规申报，将予以通报批评。</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申报系统联系方式：010-62510667、15313766307、15313766308;信箱：xmsb@sinoss.net。</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社科管理咨询服务中心联系方式：范明宇，010-58805145、58802707；传真：010-58803011；电子信箱：moesk@bnu.edu.cn；地址：北京市海淀区新街口外大街19号北京师范大学科技楼C区1001室，北京师范大学社</w:t>
      </w:r>
      <w:r w:rsidRPr="009C0FF7">
        <w:rPr>
          <w:rFonts w:ascii="仿宋" w:eastAsia="仿宋" w:hAnsi="仿宋" w:hint="eastAsia"/>
          <w:sz w:val="27"/>
          <w:szCs w:val="27"/>
        </w:rPr>
        <w:lastRenderedPageBreak/>
        <w:t>科管理咨询服务中心，邮编：100875。</w:t>
      </w: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教育部社会科学司联系方式：010-66097563。</w:t>
      </w:r>
    </w:p>
    <w:p w:rsidR="009C0FF7" w:rsidRDefault="009C0FF7" w:rsidP="009C0FF7">
      <w:pPr>
        <w:spacing w:line="480" w:lineRule="exact"/>
        <w:rPr>
          <w:rFonts w:ascii="仿宋" w:eastAsia="仿宋" w:hAnsi="仿宋"/>
          <w:sz w:val="27"/>
          <w:szCs w:val="27"/>
        </w:rPr>
      </w:pPr>
    </w:p>
    <w:p w:rsidR="009C0FF7" w:rsidRPr="009C0FF7" w:rsidRDefault="009C0FF7" w:rsidP="009C0FF7">
      <w:pPr>
        <w:spacing w:line="480" w:lineRule="exact"/>
        <w:rPr>
          <w:rFonts w:ascii="仿宋" w:eastAsia="仿宋" w:hAnsi="仿宋"/>
          <w:sz w:val="27"/>
          <w:szCs w:val="27"/>
        </w:rPr>
      </w:pPr>
      <w:r w:rsidRPr="009C0FF7">
        <w:rPr>
          <w:rFonts w:ascii="仿宋" w:eastAsia="仿宋" w:hAnsi="仿宋" w:hint="eastAsia"/>
          <w:sz w:val="27"/>
          <w:szCs w:val="27"/>
        </w:rPr>
        <w:t xml:space="preserve">　　附件：2020年度教育部人文社会科学一般项目申报常见问题释疑</w:t>
      </w:r>
    </w:p>
    <w:p w:rsidR="009C0FF7" w:rsidRPr="009C0FF7" w:rsidRDefault="009C0FF7" w:rsidP="009C0FF7">
      <w:pPr>
        <w:spacing w:line="480" w:lineRule="exact"/>
        <w:rPr>
          <w:rFonts w:ascii="仿宋" w:eastAsia="仿宋" w:hAnsi="仿宋"/>
          <w:sz w:val="27"/>
          <w:szCs w:val="27"/>
        </w:rPr>
      </w:pPr>
    </w:p>
    <w:p w:rsidR="009C0FF7" w:rsidRPr="009C0FF7" w:rsidRDefault="009C0FF7" w:rsidP="009C0FF7">
      <w:pPr>
        <w:spacing w:line="480" w:lineRule="exact"/>
        <w:jc w:val="right"/>
        <w:rPr>
          <w:rFonts w:ascii="仿宋" w:eastAsia="仿宋" w:hAnsi="仿宋"/>
          <w:sz w:val="27"/>
          <w:szCs w:val="27"/>
        </w:rPr>
      </w:pPr>
      <w:r w:rsidRPr="009C0FF7">
        <w:rPr>
          <w:rFonts w:ascii="仿宋" w:eastAsia="仿宋" w:hAnsi="仿宋" w:hint="eastAsia"/>
          <w:sz w:val="27"/>
          <w:szCs w:val="27"/>
        </w:rPr>
        <w:t>教育部社会科学司</w:t>
      </w:r>
    </w:p>
    <w:p w:rsidR="00C83C06" w:rsidRPr="009C0FF7" w:rsidRDefault="009C0FF7" w:rsidP="009C0FF7">
      <w:pPr>
        <w:spacing w:line="480" w:lineRule="exact"/>
        <w:jc w:val="right"/>
        <w:rPr>
          <w:rFonts w:ascii="仿宋" w:eastAsia="仿宋" w:hAnsi="仿宋"/>
          <w:sz w:val="27"/>
          <w:szCs w:val="27"/>
        </w:rPr>
      </w:pPr>
      <w:r w:rsidRPr="009C0FF7">
        <w:rPr>
          <w:rFonts w:ascii="仿宋" w:eastAsia="仿宋" w:hAnsi="仿宋" w:hint="eastAsia"/>
          <w:sz w:val="27"/>
          <w:szCs w:val="27"/>
        </w:rPr>
        <w:t>2019年8月23日</w:t>
      </w:r>
    </w:p>
    <w:sectPr w:rsidR="00C83C06" w:rsidRPr="009C0FF7" w:rsidSect="009C0FF7">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2F9"/>
    <w:rsid w:val="005A05D3"/>
    <w:rsid w:val="005C72F9"/>
    <w:rsid w:val="00956A0D"/>
    <w:rsid w:val="009C0FF7"/>
    <w:rsid w:val="00C8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490</Words>
  <Characters>2796</Characters>
  <Application>Microsoft Office Word</Application>
  <DocSecurity>0</DocSecurity>
  <Lines>23</Lines>
  <Paragraphs>6</Paragraphs>
  <ScaleCrop>false</ScaleCrop>
  <Company>Lenovo</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2019-08-29T02:55:00Z</dcterms:created>
  <dcterms:modified xsi:type="dcterms:W3CDTF">2019-09-01T07:35:00Z</dcterms:modified>
</cp:coreProperties>
</file>